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5BF9" w14:textId="77777777" w:rsidR="00411466" w:rsidRDefault="00CD214A" w:rsidP="00CD214A">
      <w:pPr>
        <w:jc w:val="center"/>
      </w:pPr>
      <w:r>
        <w:t xml:space="preserve">Columbus Housing Authority </w:t>
      </w:r>
      <w:r w:rsidR="007E0E7A">
        <w:t xml:space="preserve">Employee </w:t>
      </w:r>
      <w:r>
        <w:t>Benefits</w:t>
      </w:r>
    </w:p>
    <w:p w14:paraId="341A4882" w14:textId="1BA1FF6C" w:rsidR="00CD214A" w:rsidRDefault="0031080F" w:rsidP="00CD214A">
      <w:pPr>
        <w:jc w:val="center"/>
      </w:pPr>
      <w:proofErr w:type="gramStart"/>
      <w:r>
        <w:t>October,</w:t>
      </w:r>
      <w:proofErr w:type="gramEnd"/>
      <w:r>
        <w:t xml:space="preserve"> 2023</w:t>
      </w:r>
    </w:p>
    <w:p w14:paraId="6F5C7007" w14:textId="77777777" w:rsidR="00CE48C6" w:rsidRDefault="00CE48C6" w:rsidP="00CE48C6">
      <w:pPr>
        <w:jc w:val="center"/>
      </w:pPr>
      <w:r>
        <w:t xml:space="preserve">Employees who work 35 </w:t>
      </w:r>
      <w:proofErr w:type="spellStart"/>
      <w:r>
        <w:t>hrs</w:t>
      </w:r>
      <w:proofErr w:type="spellEnd"/>
      <w:r>
        <w:t xml:space="preserve"> per week are eligible for Benefits </w:t>
      </w:r>
      <w:r w:rsidR="007E0E7A">
        <w:t>– Regular work hours: 8am- 12noon &amp; 1pm-4pm M-F</w:t>
      </w:r>
    </w:p>
    <w:p w14:paraId="48429D5A" w14:textId="77777777" w:rsidR="00CD214A" w:rsidRPr="00CD214A" w:rsidRDefault="00CD214A" w:rsidP="00CE48C6">
      <w:pPr>
        <w:rPr>
          <w:b/>
        </w:rPr>
      </w:pPr>
      <w:r w:rsidRPr="00E46E93">
        <w:rPr>
          <w:b/>
          <w:u w:val="single"/>
        </w:rPr>
        <w:t xml:space="preserve">Health Insurance </w:t>
      </w:r>
      <w:r>
        <w:t xml:space="preserve">-  Current Cost to </w:t>
      </w:r>
      <w:r w:rsidRPr="00CD214A">
        <w:rPr>
          <w:b/>
        </w:rPr>
        <w:t>Employee per month</w:t>
      </w:r>
    </w:p>
    <w:p w14:paraId="3E9B533F" w14:textId="1A525520" w:rsidR="00CD214A" w:rsidRDefault="00CD214A" w:rsidP="00CD214A">
      <w:r>
        <w:tab/>
        <w:t>Single Coverage - $</w:t>
      </w:r>
      <w:r w:rsidR="0031080F">
        <w:t>107.10</w:t>
      </w:r>
      <w:r>
        <w:tab/>
        <w:t>Family Coverage- $</w:t>
      </w:r>
      <w:r w:rsidR="0031080F">
        <w:t>536.48</w:t>
      </w:r>
      <w:r w:rsidR="00E46E93">
        <w:t xml:space="preserve">- CHA pays approximately 93% of premium for single coverage and approximately 84% of family premium </w:t>
      </w:r>
    </w:p>
    <w:p w14:paraId="67D571A6" w14:textId="77777777" w:rsidR="00E46E93" w:rsidRDefault="00E46E93" w:rsidP="00CD214A">
      <w:r>
        <w:t>Annual Limit on 20% copay is $750 per person, $1500 family per calendar year. This is a comprehensive program with up to $2,000,000 benefit.  A prescription card benefit and Mail Order Prescription Service. $500 annual single deductible and $1000 family deductible.  $500 accident benefit (no deductible co-pay applied)</w:t>
      </w:r>
    </w:p>
    <w:p w14:paraId="0275DE60" w14:textId="77777777" w:rsidR="00E46E93" w:rsidRDefault="00E46E93" w:rsidP="00CD214A">
      <w:r w:rsidRPr="0021439E">
        <w:rPr>
          <w:b/>
        </w:rPr>
        <w:t>Dental</w:t>
      </w:r>
      <w:r w:rsidR="0021439E" w:rsidRPr="0021439E">
        <w:rPr>
          <w:b/>
        </w:rPr>
        <w:t xml:space="preserve"> Insurance</w:t>
      </w:r>
      <w:r w:rsidR="0021439E">
        <w:t>-  CHA pays 100% of premium for single employee coverage.  CHA pays same dollar amount towards family coverage, if desired. -   A plan of dental coverage with a $25 annual deductible.  Generally, pays 100% of usual and customary costs for annual exam &amp; 50% to 80% of usual and customary charges for most other dental work.</w:t>
      </w:r>
    </w:p>
    <w:p w14:paraId="7EE0C005" w14:textId="77777777" w:rsidR="0021439E" w:rsidRDefault="0021439E" w:rsidP="00CD214A">
      <w:r w:rsidRPr="0021439E">
        <w:rPr>
          <w:b/>
        </w:rPr>
        <w:t>Life Insurance</w:t>
      </w:r>
      <w:r>
        <w:t xml:space="preserve"> – 125% of annual salary to a max of $50,000 paid by CHA.  Additional term insurance available to employee at their cost. </w:t>
      </w:r>
    </w:p>
    <w:p w14:paraId="0F337409" w14:textId="77777777" w:rsidR="0021439E" w:rsidRDefault="0021439E" w:rsidP="00CD214A">
      <w:r w:rsidRPr="0021439E">
        <w:rPr>
          <w:b/>
        </w:rPr>
        <w:t>Disability Insurance</w:t>
      </w:r>
      <w:r>
        <w:t xml:space="preserve">- An income protection plan that pays covered employees 60% of their gross pay after having been disabled 180 days for a qualifying condition.    CHA pays premium. </w:t>
      </w:r>
    </w:p>
    <w:p w14:paraId="43F73D2F" w14:textId="77777777" w:rsidR="0021439E" w:rsidRDefault="0021439E" w:rsidP="00CD214A">
      <w:r w:rsidRPr="0021439E">
        <w:rPr>
          <w:b/>
        </w:rPr>
        <w:t>Pension</w:t>
      </w:r>
      <w:r>
        <w:t>- Matching contribution program to provide an employee with pension benefits at retirement.  Current match is CHA 6</w:t>
      </w:r>
      <w:r w:rsidR="007E0E7A">
        <w:t>% and</w:t>
      </w:r>
      <w:r>
        <w:t xml:space="preserve"> employee 6% with pretax dollars for your contribution </w:t>
      </w:r>
    </w:p>
    <w:p w14:paraId="7EF30B96" w14:textId="77777777" w:rsidR="0021439E" w:rsidRDefault="0021439E" w:rsidP="00CD214A">
      <w:r w:rsidRPr="0021439E">
        <w:rPr>
          <w:b/>
        </w:rPr>
        <w:t>Vision-</w:t>
      </w:r>
      <w:r>
        <w:t xml:space="preserve">  Available at employee cost </w:t>
      </w:r>
    </w:p>
    <w:p w14:paraId="4D107FB0" w14:textId="77777777" w:rsidR="0021439E" w:rsidRPr="00721CEA" w:rsidRDefault="0021439E" w:rsidP="0021439E">
      <w:pPr>
        <w:tabs>
          <w:tab w:val="left" w:pos="-720"/>
        </w:tabs>
        <w:suppressAutoHyphens/>
        <w:jc w:val="both"/>
        <w:rPr>
          <w:spacing w:val="-3"/>
        </w:rPr>
      </w:pPr>
      <w:r w:rsidRPr="0021439E">
        <w:rPr>
          <w:b/>
        </w:rPr>
        <w:t>Vacation</w:t>
      </w:r>
      <w:r>
        <w:t xml:space="preserve"> - </w:t>
      </w:r>
      <w:r w:rsidRPr="00721CEA">
        <w:rPr>
          <w:spacing w:val="-3"/>
        </w:rPr>
        <w:t>V</w:t>
      </w:r>
      <w:r w:rsidRPr="00721CEA">
        <w:rPr>
          <w:i/>
          <w:spacing w:val="-3"/>
        </w:rPr>
        <w:t xml:space="preserve">acation </w:t>
      </w:r>
      <w:r w:rsidRPr="00721CEA">
        <w:rPr>
          <w:spacing w:val="-3"/>
        </w:rPr>
        <w:t>with pay shall be earned by all regular full-time employees as follows: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</w:r>
    </w:p>
    <w:p w14:paraId="0CFF6911" w14:textId="77777777" w:rsidR="0021439E" w:rsidRPr="00721CEA" w:rsidRDefault="0021439E" w:rsidP="001B37B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-90" w:firstLine="9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l.   After 6 months of continuous service……………...6.67 hours/month.</w:t>
      </w:r>
    </w:p>
    <w:p w14:paraId="3D6E7AC1" w14:textId="77777777" w:rsidR="0021439E" w:rsidRPr="00721CEA" w:rsidRDefault="0021439E" w:rsidP="001B37B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ind w:left="2160" w:hanging="216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2.  After 6 years of continuous service………………</w:t>
      </w:r>
      <w:r>
        <w:rPr>
          <w:spacing w:val="-3"/>
        </w:rPr>
        <w:t>….</w:t>
      </w:r>
      <w:r w:rsidRPr="00721CEA">
        <w:rPr>
          <w:spacing w:val="-3"/>
        </w:rPr>
        <w:t>10 hours/month.</w:t>
      </w:r>
    </w:p>
    <w:p w14:paraId="52682630" w14:textId="77777777" w:rsidR="0021439E" w:rsidRDefault="0021439E" w:rsidP="001B37B4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3.  After 15 years of continuous service……………</w:t>
      </w:r>
      <w:proofErr w:type="gramStart"/>
      <w:r>
        <w:rPr>
          <w:spacing w:val="-3"/>
        </w:rPr>
        <w:t>…..</w:t>
      </w:r>
      <w:proofErr w:type="gramEnd"/>
      <w:r w:rsidRPr="00721CEA">
        <w:rPr>
          <w:spacing w:val="-3"/>
        </w:rPr>
        <w:t>13.33 hours/month.</w:t>
      </w:r>
    </w:p>
    <w:p w14:paraId="008DE4BF" w14:textId="77777777" w:rsidR="00652CA0" w:rsidRPr="00721CEA" w:rsidRDefault="0021439E" w:rsidP="00652CA0">
      <w:pPr>
        <w:tabs>
          <w:tab w:val="left" w:pos="-720"/>
        </w:tabs>
        <w:suppressAutoHyphens/>
        <w:jc w:val="both"/>
        <w:rPr>
          <w:spacing w:val="-3"/>
        </w:rPr>
      </w:pPr>
      <w:r w:rsidRPr="006400E8">
        <w:rPr>
          <w:b/>
          <w:spacing w:val="-3"/>
        </w:rPr>
        <w:t>Holidays-</w:t>
      </w:r>
      <w:r>
        <w:rPr>
          <w:spacing w:val="-3"/>
        </w:rPr>
        <w:t xml:space="preserve"> </w:t>
      </w:r>
      <w:r w:rsidR="00652CA0" w:rsidRPr="00721CEA">
        <w:rPr>
          <w:spacing w:val="-3"/>
          <w:u w:val="single"/>
        </w:rPr>
        <w:t>Paid Holidays:</w:t>
      </w:r>
      <w:r w:rsidR="00652CA0" w:rsidRPr="00721CEA">
        <w:rPr>
          <w:spacing w:val="-3"/>
        </w:rPr>
        <w:tab/>
      </w:r>
      <w:r w:rsidR="00652CA0">
        <w:rPr>
          <w:spacing w:val="-3"/>
        </w:rPr>
        <w:t xml:space="preserve"> </w:t>
      </w:r>
      <w:r w:rsidR="00652CA0" w:rsidRPr="00721CEA">
        <w:rPr>
          <w:spacing w:val="-3"/>
        </w:rPr>
        <w:t>The following holidays with pay shall be observed:</w:t>
      </w:r>
    </w:p>
    <w:p w14:paraId="5E8D16AD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New Year's Day         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smartTag w:uri="urn:schemas-microsoft-com:office:smarttags" w:element="PersonName">
        <w:r w:rsidRPr="00721CEA">
          <w:rPr>
            <w:spacing w:val="-3"/>
          </w:rPr>
          <w:t>Jan</w:t>
        </w:r>
      </w:smartTag>
      <w:r w:rsidRPr="00721CEA">
        <w:rPr>
          <w:spacing w:val="-3"/>
        </w:rPr>
        <w:t>uary First</w:t>
      </w:r>
    </w:p>
    <w:p w14:paraId="65ABD9E4" w14:textId="77777777" w:rsidR="00652CA0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Martin Luther King Day</w:t>
      </w:r>
      <w:r w:rsidRPr="00721CEA">
        <w:rPr>
          <w:spacing w:val="-3"/>
        </w:rPr>
        <w:tab/>
        <w:t>January, as designated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   </w:t>
      </w:r>
      <w:r w:rsidRPr="00721CEA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721CEA">
        <w:rPr>
          <w:spacing w:val="-3"/>
        </w:rPr>
        <w:t xml:space="preserve">Presidents' Day          </w:t>
      </w:r>
      <w:r w:rsidRPr="00721CEA">
        <w:rPr>
          <w:spacing w:val="-3"/>
        </w:rPr>
        <w:tab/>
      </w:r>
      <w:r w:rsidRPr="00721CEA">
        <w:rPr>
          <w:spacing w:val="-3"/>
        </w:rPr>
        <w:tab/>
        <w:t>February, as designated</w:t>
      </w:r>
    </w:p>
    <w:p w14:paraId="0CD2EC7A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Memorial Day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  <w:t>Last Monday in May</w:t>
      </w:r>
    </w:p>
    <w:p w14:paraId="12C6C656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Independence Day</w:t>
      </w:r>
      <w:r w:rsidRPr="00721CEA">
        <w:rPr>
          <w:spacing w:val="-3"/>
        </w:rPr>
        <w:tab/>
      </w:r>
      <w:r w:rsidRPr="00721CEA">
        <w:rPr>
          <w:spacing w:val="-3"/>
        </w:rPr>
        <w:tab/>
        <w:t>July 4th</w:t>
      </w:r>
    </w:p>
    <w:p w14:paraId="6EB385B1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Labor Day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First Monday in September </w:t>
      </w:r>
    </w:p>
    <w:p w14:paraId="781CB6D5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 xml:space="preserve">          </w:t>
      </w: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Columbus Day            </w:t>
      </w:r>
      <w:r w:rsidRPr="00721CEA">
        <w:rPr>
          <w:spacing w:val="-3"/>
        </w:rPr>
        <w:tab/>
        <w:t xml:space="preserve"> </w:t>
      </w:r>
      <w:r w:rsidRPr="00721CEA">
        <w:rPr>
          <w:spacing w:val="-3"/>
        </w:rPr>
        <w:tab/>
        <w:t>October, as designated</w:t>
      </w:r>
    </w:p>
    <w:p w14:paraId="009EFA00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Veterans Day             </w:t>
      </w:r>
      <w:r w:rsidRPr="00721CEA">
        <w:rPr>
          <w:spacing w:val="-3"/>
        </w:rPr>
        <w:tab/>
      </w:r>
      <w:r w:rsidRPr="00721CEA">
        <w:rPr>
          <w:spacing w:val="-3"/>
        </w:rPr>
        <w:tab/>
        <w:t>November 11th</w:t>
      </w:r>
    </w:p>
    <w:p w14:paraId="6DE985C6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Thanksgiving Day</w:t>
      </w:r>
      <w:r w:rsidRPr="00721CEA">
        <w:rPr>
          <w:spacing w:val="-3"/>
        </w:rPr>
        <w:tab/>
      </w:r>
      <w:r w:rsidRPr="00721CEA">
        <w:rPr>
          <w:spacing w:val="-3"/>
        </w:rPr>
        <w:tab/>
        <w:t>Fourth Thursday in November</w:t>
      </w:r>
    </w:p>
    <w:p w14:paraId="32BDEA7A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>Friday Following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>
        <w:rPr>
          <w:spacing w:val="-3"/>
        </w:rPr>
        <w:tab/>
      </w:r>
      <w:r w:rsidRPr="00721CEA">
        <w:rPr>
          <w:spacing w:val="-3"/>
        </w:rPr>
        <w:t>Fourth Friday in November</w:t>
      </w:r>
    </w:p>
    <w:p w14:paraId="3AD91EC4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Christmas Eve 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  <w:t>December 24th - (close at noon)</w:t>
      </w:r>
    </w:p>
    <w:p w14:paraId="367E13E1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  <w:r w:rsidRPr="00721CEA">
        <w:rPr>
          <w:spacing w:val="-3"/>
        </w:rPr>
        <w:tab/>
        <w:t xml:space="preserve">Christmas </w:t>
      </w:r>
      <w:r w:rsidRPr="00721CEA">
        <w:rPr>
          <w:spacing w:val="-3"/>
        </w:rPr>
        <w:tab/>
      </w:r>
      <w:r w:rsidRPr="00721CEA">
        <w:rPr>
          <w:spacing w:val="-3"/>
        </w:rPr>
        <w:tab/>
      </w:r>
      <w:r w:rsidRPr="00721CEA">
        <w:rPr>
          <w:spacing w:val="-3"/>
        </w:rPr>
        <w:tab/>
        <w:t>December 25th</w:t>
      </w:r>
    </w:p>
    <w:p w14:paraId="1DCD6DF1" w14:textId="77777777" w:rsidR="00652CA0" w:rsidRPr="00721CEA" w:rsidRDefault="00652CA0" w:rsidP="00652CA0">
      <w:pPr>
        <w:tabs>
          <w:tab w:val="left" w:pos="-720"/>
        </w:tabs>
        <w:suppressAutoHyphens/>
        <w:spacing w:after="0"/>
        <w:ind w:left="4320" w:hanging="4320"/>
        <w:jc w:val="both"/>
        <w:rPr>
          <w:spacing w:val="-3"/>
        </w:rPr>
      </w:pPr>
      <w:r w:rsidRPr="00721CEA">
        <w:rPr>
          <w:spacing w:val="-3"/>
        </w:rPr>
        <w:tab/>
        <w:t>Personal Day-</w:t>
      </w:r>
      <w:r w:rsidRPr="00721CEA">
        <w:rPr>
          <w:spacing w:val="-3"/>
        </w:rPr>
        <w:tab/>
        <w:t>One personal day chosen by the employee</w:t>
      </w:r>
    </w:p>
    <w:p w14:paraId="6CFF69CD" w14:textId="77777777" w:rsidR="0021439E" w:rsidRPr="00721CEA" w:rsidRDefault="0021439E" w:rsidP="00652CA0">
      <w:pPr>
        <w:tabs>
          <w:tab w:val="left" w:pos="-720"/>
        </w:tabs>
        <w:suppressAutoHyphens/>
        <w:spacing w:after="0"/>
        <w:jc w:val="both"/>
        <w:rPr>
          <w:spacing w:val="-3"/>
        </w:rPr>
      </w:pPr>
      <w:r w:rsidRPr="00721CEA">
        <w:rPr>
          <w:spacing w:val="-3"/>
        </w:rPr>
        <w:tab/>
      </w:r>
    </w:p>
    <w:p w14:paraId="1D8AC09B" w14:textId="77777777" w:rsidR="00E46E93" w:rsidRDefault="006400E8" w:rsidP="006400E8">
      <w:pPr>
        <w:tabs>
          <w:tab w:val="left" w:pos="-720"/>
        </w:tabs>
        <w:suppressAutoHyphens/>
        <w:jc w:val="both"/>
      </w:pPr>
      <w:r w:rsidRPr="006400E8">
        <w:rPr>
          <w:b/>
        </w:rPr>
        <w:t>Sick Leave</w:t>
      </w:r>
      <w:r>
        <w:t xml:space="preserve"> - </w:t>
      </w:r>
      <w:r w:rsidRPr="00721CEA">
        <w:rPr>
          <w:spacing w:val="-3"/>
        </w:rPr>
        <w:t>Full time employees are eligible for leave taken because of illness or accident.  Sick leave shall be accumulated at the rate of 8 hours per month up to a maximum 1,040 hours or six months of work time.</w:t>
      </w:r>
      <w:r w:rsidR="00E46E93">
        <w:t xml:space="preserve"> </w:t>
      </w:r>
    </w:p>
    <w:sectPr w:rsidR="00E46E93" w:rsidSect="00CE4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4A"/>
    <w:rsid w:val="001B37B4"/>
    <w:rsid w:val="0021439E"/>
    <w:rsid w:val="0031080F"/>
    <w:rsid w:val="00411466"/>
    <w:rsid w:val="00435612"/>
    <w:rsid w:val="006400E8"/>
    <w:rsid w:val="00652CA0"/>
    <w:rsid w:val="007E0E7A"/>
    <w:rsid w:val="00CD214A"/>
    <w:rsid w:val="00CE48C6"/>
    <w:rsid w:val="00E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469359"/>
  <w15:chartTrackingRefBased/>
  <w15:docId w15:val="{CF2C0B6C-C60D-4DCF-B107-CB78E31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McPhillips, Bonnie</dc:creator>
  <cp:keywords/>
  <dc:description/>
  <cp:lastModifiedBy>McPhillips, Bonnie</cp:lastModifiedBy>
  <cp:revision>2</cp:revision>
  <dcterms:created xsi:type="dcterms:W3CDTF">2024-02-06T13:59:00Z</dcterms:created>
  <dcterms:modified xsi:type="dcterms:W3CDTF">2024-02-06T13:59:00Z</dcterms:modified>
</cp:coreProperties>
</file>